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emf" ContentType="image/x-emf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1" allowOverlap="1" relativeHeight="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940425" cy="8157845"/>
            <wp:effectExtent l="0" t="0" r="0" b="0"/>
            <wp:wrapSquare wrapText="largest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32"/>
          <w:szCs w:val="32"/>
          <w:lang w:val="en-US"/>
        </w:rPr>
        <w:t>I</w:t>
      </w:r>
      <w:r>
        <w:rPr>
          <w:rFonts w:cs="Times New Roman" w:ascii="Times New Roman" w:hAnsi="Times New Roman"/>
          <w:b/>
          <w:sz w:val="32"/>
          <w:szCs w:val="32"/>
        </w:rPr>
        <w:t>. Общие положения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Настоящее Положение разработано в соответствии с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Федеральным </w:t>
      </w:r>
      <w:r>
        <w:rPr>
          <w:rFonts w:cs="Times New Roman" w:ascii="Times New Roman" w:hAnsi="Times New Roman"/>
          <w:sz w:val="28"/>
          <w:szCs w:val="28"/>
        </w:rPr>
        <w:t>законом «Об Образовании в Российской Федерации» (статья 26) № 273-ФЗ от 29.12.12 и Законом Республики Башкортостан «Об образовании Республики Башкортостан», Семейным кодексом Российской Федерации, Конвенцией ООН о правах ребенка, Уставом ДОУ, договором об образовании между ДОУ и родителями (законными представителями) несовершеннолетних обучающихся.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Настоящее Положение регулирует деятельность Совета родителей (законных представителей) несовершеннолетних обучающихся детского сада.</w:t>
      </w:r>
    </w:p>
    <w:p>
      <w:pPr>
        <w:pStyle w:val="ListParagraph"/>
        <w:numPr>
          <w:ilvl w:val="1"/>
          <w:numId w:val="1"/>
        </w:numPr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Совет родителей (законных представителей) несовершеннолетних обучающихся (далее- </w:t>
      </w:r>
      <w:r>
        <w:rPr>
          <w:rFonts w:cs="Times New Roman" w:ascii="Times New Roman" w:hAnsi="Times New Roman"/>
          <w:sz w:val="28"/>
          <w:szCs w:val="28"/>
          <w:lang w:val="en-US"/>
        </w:rPr>
        <w:t>C</w:t>
      </w:r>
      <w:r>
        <w:rPr>
          <w:rFonts w:cs="Times New Roman" w:ascii="Times New Roman" w:hAnsi="Times New Roman"/>
          <w:sz w:val="28"/>
          <w:szCs w:val="28"/>
        </w:rPr>
        <w:t>овет родителей) ДОУ – коллегиальный орган управления учреждением.</w:t>
      </w:r>
    </w:p>
    <w:p>
      <w:pPr>
        <w:pStyle w:val="ListParagraph"/>
        <w:numPr>
          <w:ilvl w:val="1"/>
          <w:numId w:val="1"/>
        </w:numPr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 деятельности Совета родителей – обеспечение единых подходов к конструктивному сотрудничеству ДОУ и родителей(законных представителей) несовершеннолетних обучающихся ,направленных на совершенствование и развитие учреждения, формирование положительного имиджа, рейтинга, а также учет мнения родителей (законных представителей) несовершеннолетних обучающихся по вопросам управления детским садом, принятии локальных нормативных актов, затрагивающих права, законные интересы  воспитанников и родителей  (законных представителей) несовершеннолетних обучающихся.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1.5. Совет родителей обучающихся создается по инициативе педагогического коллектива ДОУ, родителей (законных представителей) несовершеннолетних обучающихся.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Координацию деятельности Совета родителей осуществляет воспитатель-специалист по работе с семьей ДОУ.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Решения Совета родителей рассматриваются на педагогическом совете, общем собрании работников, при необходимости.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Решения Совета родителей являются рекомендательными. Обязательными для исполнения являются только те решения, в целях реализации которых издается приказ по учреждению.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Изменения, дополнения в настоящее Положение вносятся Советом родителей и принимаются на его заседании.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действия данного Положения неограничен. Положение действует до принятия нового.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  <w:lang w:val="en-US"/>
        </w:rPr>
        <w:t>II</w:t>
      </w:r>
      <w:r>
        <w:rPr>
          <w:rFonts w:cs="Times New Roman" w:ascii="Times New Roman" w:hAnsi="Times New Roman"/>
          <w:b/>
          <w:sz w:val="32"/>
          <w:szCs w:val="32"/>
        </w:rPr>
        <w:t>. Компетенции совета родителей (законных представителей)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2.1. Формирование состава  Совета родителей ДОУ. 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 Избрание председателя Совета родителей. 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2.3. Обсуждение  отчѐтов председателя. 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2.4. Определение приоритетных направлений деятельности, рассмотрение и 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утверждение стратегии деятельности Совета родителей.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2.5. Приостановление исполнения решений председателя при их несоответствии действующему законодательству или принятым планам деятельности. </w:t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ІІ</w:t>
      </w:r>
      <w:r>
        <w:rPr>
          <w:rFonts w:cs="Times New Roman" w:ascii="Times New Roman" w:hAnsi="Times New Roman"/>
          <w:b/>
          <w:sz w:val="32"/>
          <w:szCs w:val="32"/>
          <w:lang w:val="en-US"/>
        </w:rPr>
        <w:t>I</w:t>
      </w:r>
      <w:r>
        <w:rPr>
          <w:rFonts w:cs="Times New Roman" w:ascii="Times New Roman" w:hAnsi="Times New Roman"/>
          <w:b/>
          <w:sz w:val="32"/>
          <w:szCs w:val="32"/>
        </w:rPr>
        <w:t xml:space="preserve">. Задачи деятельности Совета родителей </w:t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(законных представителей) несовершеннолетних обучающихся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   Осуществлять содействие администрации ДОУ в совершенствовании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условий для реализации деятельности учреждения, охраны жизни и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здоровья детей.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   В рамках своей компетенции принимать участие в: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определении стратегии воспитательно-образовательной политики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ДОУ;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обсуждении локальных нормативных актов, нормативно-правовых документов, регулирующих сотрудничество ДОУ и родительской общественности;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мониторинге деятельности учреждения по организации работы с родителями (законными представителями).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3.3.Заслушивать отчеты заведующего ДОУ, заведующего, воспитателей,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о создании условий в учреждении для реализации программы развития и образовательных программ.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3.4.Осуществлять защиту прав и интересов воспитанников ДОУ, прав и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интересов родителей (законных представителей) несовершеннолетних обучающихся.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3.5.Способствовать организации в учреждении открытых мероприятий, акций, праздников и досугов для детей и родителей (законных представителей) несовершеннолетних обучающихся.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3.6.Осуществлять работу с родителями (законными представителями) несовершеннолетних обучающихся, направленную на соблюдение договора об образовании: права, обязанности ДОУ и родителей (законных представителей) несовершеннолетних обучающихся границы ответственности сторон.</w:t>
      </w:r>
    </w:p>
    <w:p>
      <w:pPr>
        <w:pStyle w:val="Normal"/>
        <w:tabs>
          <w:tab w:val="left" w:pos="3900" w:leader="none"/>
        </w:tabs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28"/>
          <w:szCs w:val="28"/>
        </w:rPr>
        <w:t>І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b/>
          <w:sz w:val="32"/>
          <w:szCs w:val="32"/>
        </w:rPr>
        <w:t>Содержание деятельности совета родителей</w:t>
      </w:r>
    </w:p>
    <w:p>
      <w:pPr>
        <w:pStyle w:val="Normal"/>
        <w:tabs>
          <w:tab w:val="left" w:pos="3900" w:leader="none"/>
        </w:tabs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 </w:t>
      </w:r>
      <w:r>
        <w:rPr>
          <w:rFonts w:cs="Times New Roman" w:ascii="Times New Roman" w:hAnsi="Times New Roman"/>
          <w:b/>
          <w:sz w:val="32"/>
          <w:szCs w:val="32"/>
        </w:rPr>
        <w:t>(законных представителей) несовершеннолетних обучающихся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Совет родителей (законных представителей) несовершеннолетних обучающихся способствует обеспечению оптимальных условий реализации деятельности ДОУ: укреплению и развитию материально-технической базы, реализации воспитательно-образовательного процесса, совершенствованию предметно-пространственной развивающей среды.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Совет родителей (законных представителей) несовершеннолетних обучающихся принимает участие в планировании и реализации   работы ДОУ по охране прав детства и интересов детей и родителей (законных представителей) несовершеннолетних обучающихся.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 Содействует организации в ДОУ родительских собраний, клубов и других мероприятий.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4.4. Совместно с заведующим ДОУ, Совет родителей (законных представителей) несовершеннолетних обучающихся решает вопросы о поощрении наиболее активных представителей родительской общественности детского сада.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4.6. Осуществляет работу с неблагополучными семьями ДОУ, в рамках своей компетенции.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4185" w:leader="none"/>
        </w:tabs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b/>
          <w:sz w:val="32"/>
          <w:szCs w:val="32"/>
        </w:rPr>
        <w:t>Права Совета родителей (законных представителей) несовершеннолетних обучающихся</w:t>
        <w:tab/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рамках своей  компетенции Совет родителей имеет право: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5.1.   Вносить предложения администрации ДОУ, органам самоуправления по 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 xml:space="preserve">вопросам, касающимся сотрудничества ДОУ и семьи, получать 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информацию о результатах ее рассмотрения.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    Заслушивать и получать информацию от администрации ДОУ, органов самоуправления учреждения.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   Приглашать на заседания совета родителей представителей родительской общественности ДОУ, при необходимости.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   Выносить общественное порицание родителям (законным представителям) несовершеннолетних обучающихся, не выполнявшим договор об образовании.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5.5.    Создавать временные группы, комиссии для реализации своей 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деятельности.</w:t>
      </w:r>
    </w:p>
    <w:p>
      <w:pPr>
        <w:pStyle w:val="ListParagraph"/>
        <w:numPr>
          <w:ilvl w:val="1"/>
          <w:numId w:val="3"/>
        </w:numPr>
        <w:spacing w:lineRule="auto" w:line="240" w:before="0" w:after="0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Присутствовать на заседаниях Педагогического совета, общего 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собрания работников, в рамках своей компетенции.</w:t>
      </w:r>
    </w:p>
    <w:p>
      <w:pPr>
        <w:pStyle w:val="ListParagraph"/>
        <w:numPr>
          <w:ilvl w:val="1"/>
          <w:numId w:val="3"/>
        </w:numPr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Информировать о результатах своей деятельности, в том числе в сети «Интернет».</w:t>
      </w:r>
    </w:p>
    <w:p>
      <w:pPr>
        <w:pStyle w:val="ListParagraph"/>
        <w:numPr>
          <w:ilvl w:val="1"/>
          <w:numId w:val="3"/>
        </w:numPr>
        <w:spacing w:lineRule="auto" w:line="240" w:before="0" w:after="0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Способствовать привлечению внебюджетных и спонсорских средств, для финансово-экономического совершенствования деятельности ДОУ, в рамках своей компетенции, действующего законодательства Российской Федерации и Республики Башкортостан.</w:t>
      </w:r>
    </w:p>
    <w:p>
      <w:pPr>
        <w:pStyle w:val="ListParagraph"/>
        <w:numPr>
          <w:ilvl w:val="1"/>
          <w:numId w:val="3"/>
        </w:numPr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Защищать права и законные интересы воспитанников.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4035" w:leader="none"/>
        </w:tabs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  <w:lang w:val="en-US"/>
        </w:rPr>
        <w:t>VI</w:t>
      </w:r>
      <w:r>
        <w:rPr>
          <w:rFonts w:cs="Times New Roman" w:ascii="Times New Roman" w:hAnsi="Times New Roman"/>
          <w:b/>
          <w:sz w:val="32"/>
          <w:szCs w:val="32"/>
        </w:rPr>
        <w:t xml:space="preserve">. Ответственность Совета родителей </w:t>
      </w:r>
    </w:p>
    <w:p>
      <w:pPr>
        <w:pStyle w:val="Normal"/>
        <w:tabs>
          <w:tab w:val="left" w:pos="4035" w:leader="none"/>
        </w:tabs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(законных представителей) несовершеннолетних обучающихся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Совет родителей несет ответственность за: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6.1. Выполнение плана работы.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 Выполнение  решений, рекомендаций совета.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6.3.Реализацию деятельности ДОУ, направленную на сотрудничество с родителями (законными представителями) несовершеннолетних обучающихся в рамках своей компетенции.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6.4.Качественное принятие решений в соответствии с действующим законодательством Российской Федерации и Республики Башкортостан.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6.5. Бездействие отдельных представителей Совета родителей или всего совета.  </w:t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  <w:lang w:val="en-US"/>
        </w:rPr>
        <w:t>VII</w:t>
      </w:r>
      <w:r>
        <w:rPr>
          <w:rFonts w:cs="Times New Roman" w:ascii="Times New Roman" w:hAnsi="Times New Roman"/>
          <w:b/>
          <w:sz w:val="32"/>
          <w:szCs w:val="32"/>
        </w:rPr>
        <w:t>. Организация деятельности Совета родителей</w:t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 </w:t>
      </w:r>
      <w:r>
        <w:rPr>
          <w:rFonts w:cs="Times New Roman" w:ascii="Times New Roman" w:hAnsi="Times New Roman"/>
          <w:b/>
          <w:sz w:val="32"/>
          <w:szCs w:val="32"/>
        </w:rPr>
        <w:t>(законных представителей) несовершеннолетних обучающихся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7.1. В состав Совета родителей входят представители родительской общественности от каждой группы ДОУ. 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Совет родителей выбирает из своего состава председателя сроком на 1 год.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 Председатель Совета родителей, совместно с заведующим:</w:t>
      </w:r>
    </w:p>
    <w:p>
      <w:pPr>
        <w:pStyle w:val="ListParagraph"/>
        <w:numPr>
          <w:ilvl w:val="2"/>
          <w:numId w:val="4"/>
        </w:numPr>
        <w:spacing w:lineRule="auto" w:line="240" w:before="0" w:after="0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деятельность совета.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7.3.2. Информирует членов совета о предстоящем заседании не менее чем за 14 дней до его проведения.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7.3.3. Организует подготовку и проведение заседаний совета.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7.3.4. Определяет повестку дня.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7.3.5.  Осуществляет мониторинг выполнения решений совета.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7.3.6.Осуществляет сотрудничество с председателями Совета родителей групп.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7.3.7. Осуществляет сотрудничество с  заведующим  ДОУ, руководителями структурных подразделений по вопросам развития учреждения, укрепления материально-технической базы, создания условий, охраны жизни и здоровья детей.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7.4. Совет родителей работает по плану, который является составной частью перспективного плана работы учреждения.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7.5. Заседания Совета родителей созываются не реже одного раза в квартал.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7.6. Заседания совета правомочны, если на них присутствует не менее половины его состава.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7.7. Решения Совета родителей принимаются открытым голосованием и считаются принятым, если за него проголосовало не менее двух третей присутствующих.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7.8. Организацию выполнения решений Совета родителей осуществляет его председатель, совместно с заведующим ДОУ, воспитателем - специалистом по работе с семьей.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7.9. Непосредственным выполнением решений занимаются ответственные лица, указанные в протоколе заседаний Совета родителей. Результаты выполнения решений докладываются на следующем заседании совета.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7.10. При необходимости, на заседании совета могут присутствовать заведующий ДОУ, педагогические и медицинские работники, представители общественных организаций, родительской общественности, представители органов управления образованием. Необходимость их присутствия определяет председатель Совета родителей. Приглашенные на заседание совета пользуются правом совещательного голоса.</w:t>
      </w:r>
    </w:p>
    <w:p>
      <w:pPr>
        <w:pStyle w:val="ListParagraph"/>
        <w:numPr>
          <w:ilvl w:val="1"/>
          <w:numId w:val="5"/>
        </w:numPr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Совет родителей организует сотрудничество с другими органами самоуправления ДОУ через взаимное участие представителей на заседаниях, собраниях.</w:t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  <w:lang w:val="en-US"/>
        </w:rPr>
        <w:t>VIII</w:t>
      </w:r>
      <w:r>
        <w:rPr>
          <w:rFonts w:cs="Times New Roman" w:ascii="Times New Roman" w:hAnsi="Times New Roman"/>
          <w:b/>
          <w:sz w:val="32"/>
          <w:szCs w:val="32"/>
        </w:rPr>
        <w:t>. Делопроизводство Совета родителей (законных представителей) несовершеннолетних обучающихся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10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8.1.Заседания  Совета родителей оформляются   протоколом.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10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8.2.В книге протоколов фиксируется: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13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8.2.1.Дата проведения совета.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8.2.2.Количество присутствующих (отсутствующих) членов совета.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13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8.2.3.Приглашенные лица (ФИО, должность, организация).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13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8.2.4.Повестка дня.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8.2.5.Ход обсуждения вопросов, выносимых на заседание Совета родителей.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8.2.6.Предложения, пожелания, рекомендации и замечания членов совета и приглашенных лиц.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8.3.Протоколы подписываются председателем и секретарем Совета родителей.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10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8.4.Нумерация протоколов ведется от начала учебного года.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8.5.Книга протоколов нумеруется постранично, прошнуровывается и скрепляется подписью заведующего ДОУ и печатью учреждения.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8.6.Книга протоколов входит в номенклатуру дел ДОУ, хранится постоянно, передается по акту.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8.7.Секретарь Совета родителей  несет ответственность за организацию  и культуру делопроизводства совета.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lvl w:ilvl="0">
      <w:start w:val="7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lvl w:ilvl="0">
      <w:start w:val="7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10208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>
    <w:name w:val="ListLabel 1"/>
    <w:rPr>
      <w:b w:val="false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aa3a3d"/>
    <w:basedOn w:val="Normal"/>
    <w:pPr>
      <w:spacing w:before="0" w:after="16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b388c"/>
    <w:pPr>
      <w:spacing w:line="240" w:lineRule="auto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e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2016-09-07T12:28:00Z</dcterms:created>
  <dc:creator>user</dc:creator>
  <dc:language>ru-RU</dc:language>
  <cp:lastModifiedBy>1</cp:lastModifiedBy>
  <cp:lastPrinted>2016-09-07T12:06:00Z</cp:lastPrinted>
  <dcterms:modified xsi:type="dcterms:W3CDTF">2016-11-15T09:27:00Z</dcterms:modified>
  <cp:revision>6</cp:revision>
</cp:coreProperties>
</file>